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CONTRACT AGREEMENT</w:t>
      </w:r>
    </w:p>
    <w:p/>
    <w:p>
      <w:r>
        <w:rPr>
          <w:b/>
          <w:sz w:val="20"/>
        </w:rPr>
        <w:t>Party 1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Party 2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This Agreement is entered into by and between Party 1 and Party 2 (collectively, the “Parties”) with the intention to solemnize their marriage and outline the terms and conditions governing their union, rights, and obligations in accordance with the laws of the United Kingdom.</w:t>
      </w:r>
    </w:p>
    <w:p/>
    <w:p>
      <w:r>
        <w:rPr>
          <w:b/>
          <w:sz w:val="20"/>
        </w:rPr>
        <w:t>Article 1 – Purpose of the Agreement</w:t>
      </w:r>
    </w:p>
    <w:p>
      <w:r>
        <w:rPr>
          <w:b w:val="0"/>
          <w:sz w:val="20"/>
        </w:rPr>
        <w:t>The purpose of this Agreement is to establish the mutual commitments, expectations, and responsibilities of the Parties in relation to their marriage. This Agreement is intended to be legally binding and enforceable as per UK law.</w:t>
      </w:r>
    </w:p>
    <w:p/>
    <w:p>
      <w:r>
        <w:rPr>
          <w:b/>
          <w:sz w:val="20"/>
        </w:rPr>
        <w:t>Article 2 – Marriage Details</w:t>
      </w:r>
    </w:p>
    <w:p>
      <w:r>
        <w:rPr>
          <w:b w:val="0"/>
          <w:sz w:val="20"/>
        </w:rPr>
        <w:t>The Parties agree to solemnize their marriage according to the applicable law and customs in the United Kingdom. The wedding ceremony shall take place at the location and time mutually agreed upon by the Parties. The Parties undertake to act in good faith in planning and conducting the marriage ceremony.</w:t>
      </w:r>
    </w:p>
    <w:p/>
    <w:p>
      <w:r>
        <w:rPr>
          <w:b/>
          <w:sz w:val="20"/>
        </w:rPr>
        <w:t>Article 3 – Rights and Responsibilities</w:t>
      </w:r>
    </w:p>
    <w:p>
      <w:r>
        <w:rPr>
          <w:b w:val="0"/>
          <w:sz w:val="20"/>
        </w:rPr>
        <w:t>3.1 Mutual Respect and Support:</w:t>
      </w:r>
    </w:p>
    <w:p>
      <w:r>
        <w:rPr>
          <w:b w:val="0"/>
          <w:sz w:val="20"/>
        </w:rPr>
        <w:t>The Parties agree to maintain mutual respect, trust, and support throughout the marriage.</w:t>
      </w:r>
    </w:p>
    <w:p>
      <w:r>
        <w:rPr>
          <w:b w:val="0"/>
          <w:sz w:val="20"/>
        </w:rPr>
        <w:t>3.2 Financial Responsibilities:</w:t>
      </w:r>
    </w:p>
    <w:p>
      <w:r>
        <w:rPr>
          <w:b w:val="0"/>
          <w:sz w:val="20"/>
        </w:rPr>
        <w:t>The Parties agree to share financial responsibilities fairly and in accordance with any prior arrangements or understandings they may have.</w:t>
      </w:r>
    </w:p>
    <w:p>
      <w:r>
        <w:rPr>
          <w:b w:val="0"/>
          <w:sz w:val="20"/>
        </w:rPr>
        <w:t>3.3 Household Duties:</w:t>
      </w:r>
    </w:p>
    <w:p>
      <w:r>
        <w:rPr>
          <w:b w:val="0"/>
          <w:sz w:val="20"/>
        </w:rPr>
        <w:t>The Parties agree to cooperate in the management of the household and family life.</w:t>
      </w:r>
    </w:p>
    <w:p/>
    <w:p>
      <w:r>
        <w:rPr>
          <w:b/>
          <w:sz w:val="20"/>
        </w:rPr>
        <w:t>Article 4 – Property and Finances</w:t>
      </w:r>
    </w:p>
    <w:p>
      <w:r>
        <w:rPr>
          <w:b w:val="0"/>
          <w:sz w:val="20"/>
        </w:rPr>
        <w:t>4.1 Ownership of Property:</w:t>
      </w:r>
    </w:p>
    <w:p>
      <w:r>
        <w:rPr>
          <w:b w:val="0"/>
          <w:sz w:val="20"/>
        </w:rPr>
        <w:t>Each Party shall retain ownership of assets and property owned prior to the marriage unless otherwise agreed in writing.</w:t>
      </w:r>
    </w:p>
    <w:p>
      <w:r>
        <w:rPr>
          <w:b w:val="0"/>
          <w:sz w:val="20"/>
        </w:rPr>
        <w:t>4.2 Joint Property:</w:t>
      </w:r>
    </w:p>
    <w:p>
      <w:r>
        <w:rPr>
          <w:b w:val="0"/>
          <w:sz w:val="20"/>
        </w:rPr>
        <w:t>Property acquired jointly during the marriage shall be owned equally unless otherwise agreed.</w:t>
      </w:r>
    </w:p>
    <w:p>
      <w:r>
        <w:rPr>
          <w:b w:val="0"/>
          <w:sz w:val="20"/>
        </w:rPr>
        <w:t>4.3 Financial Accounts:</w:t>
      </w:r>
    </w:p>
    <w:p>
      <w:r>
        <w:rPr>
          <w:b w:val="0"/>
          <w:sz w:val="20"/>
        </w:rPr>
        <w:t>The Parties shall determine whether to maintain joint or separate financial accounts and shall disclose all relevant financial information to one another.</w:t>
      </w:r>
    </w:p>
    <w:p/>
    <w:p>
      <w:r>
        <w:rPr>
          <w:b/>
          <w:sz w:val="20"/>
        </w:rPr>
        <w:t>Article 5 – Children</w:t>
      </w:r>
    </w:p>
    <w:p>
      <w:r>
        <w:rPr>
          <w:b w:val="0"/>
          <w:sz w:val="20"/>
        </w:rPr>
        <w:t>The Parties acknowledge their responsibilities as parents, if applicable, and agree to act in the best interests of any children born or adopted during the marriage. Decisions regarding upbringing, education, religion, and welfare shall be made jointly.</w:t>
      </w:r>
    </w:p>
    <w:p/>
    <w:p>
      <w:r>
        <w:rPr>
          <w:b/>
          <w:sz w:val="20"/>
        </w:rPr>
        <w:t>Article 6 – Dispute Resolution</w:t>
      </w:r>
    </w:p>
    <w:p>
      <w:r>
        <w:rPr>
          <w:b w:val="0"/>
          <w:sz w:val="20"/>
        </w:rPr>
        <w:t>In the event of a dispute arising from this Agreement or the marriage, the Parties agree to attempt to resolve such dispute amicably through negotiation or mediation prior to initiating any legal proceedings.</w:t>
      </w:r>
    </w:p>
    <w:p/>
    <w:p>
      <w:r>
        <w:rPr>
          <w:b/>
          <w:sz w:val="20"/>
        </w:rPr>
        <w:t>Article 7 – Termination of Marriage</w:t>
      </w:r>
    </w:p>
    <w:p>
      <w:r>
        <w:rPr>
          <w:b w:val="0"/>
          <w:sz w:val="20"/>
        </w:rPr>
        <w:t>The Parties acknowledge that the marriage may be dissolved in accordance with UK law, including but not limited to divorce or annulment. The Parties agree to comply with the legal procedures and to settle all matters concerning property, finances, and children fairly and lawfully.</w:t>
      </w:r>
    </w:p>
    <w:p/>
    <w:p>
      <w:r>
        <w:rPr>
          <w:b/>
          <w:sz w:val="20"/>
        </w:rPr>
        <w:t>Article 8 – Confidentiality</w:t>
      </w:r>
    </w:p>
    <w:p>
      <w:r>
        <w:rPr>
          <w:b w:val="0"/>
          <w:sz w:val="20"/>
        </w:rPr>
        <w:t>The Parties agree to keep all private information and details of this Agreement confidential, except as required by law or with the prior written consent of both Parties.</w:t>
      </w:r>
    </w:p>
    <w:p/>
    <w:p>
      <w:r>
        <w:rPr>
          <w:b/>
          <w:sz w:val="20"/>
        </w:rPr>
        <w:t>Article 9 – Amendments</w:t>
      </w:r>
    </w:p>
    <w:p>
      <w:r>
        <w:rPr>
          <w:b w:val="0"/>
          <w:sz w:val="20"/>
        </w:rPr>
        <w:t>Any amendments or modifications to this Agreement must be made in writing and signed by both Parties to be effective.</w:t>
      </w:r>
    </w:p>
    <w:p/>
    <w:p>
      <w:r>
        <w:rPr>
          <w:b/>
          <w:sz w:val="20"/>
        </w:rPr>
        <w:t>Article 10 – Governing Law</w:t>
      </w:r>
    </w:p>
    <w:p>
      <w:r>
        <w:rPr>
          <w:b w:val="0"/>
          <w:sz w:val="20"/>
        </w:rPr>
        <w:t>This Agreement shall be governed by and construed in accordance with the laws of England and Wales. The Parties submit to the exclusive jurisdiction of the courts of England and Wales for any disputes related to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https://legaltemplates-uk.com/wedding-contract/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wedding-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