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r>
        <w:rPr>
          <w:b/>
          <w:sz w:val="20"/>
        </w:rPr>
        <w:t>PARTIES:</w:t>
      </w:r>
    </w:p>
    <w:p>
      <w:r>
        <w:rPr>
          <w:b/>
          <w:sz w:val="20"/>
        </w:rPr>
        <w:t>Disclosing Party:</w:t>
      </w:r>
    </w:p>
    <w:p>
      <w:r>
        <w:rPr>
          <w:b w:val="0"/>
          <w:sz w:val="20"/>
        </w:rPr>
        <w:t>Name: _____________________________________________________________</w:t>
      </w:r>
    </w:p>
    <w:p>
      <w:r>
        <w:rPr>
          <w:b w:val="0"/>
          <w:sz w:val="20"/>
        </w:rPr>
        <w:t>Address: __________________________________________________________</w:t>
      </w:r>
    </w:p>
    <w:p>
      <w:r>
        <w:rPr>
          <w:b w:val="0"/>
          <w:sz w:val="20"/>
        </w:rPr>
        <w:t>Contact Details: _________________________________________________</w:t>
      </w:r>
    </w:p>
    <w:p/>
    <w:p>
      <w:r>
        <w:rPr>
          <w:b/>
          <w:sz w:val="20"/>
        </w:rPr>
        <w:t>Receiving Party:</w:t>
      </w:r>
    </w:p>
    <w:p>
      <w:r>
        <w:rPr>
          <w:b w:val="0"/>
          <w:sz w:val="20"/>
        </w:rPr>
        <w:t>Name: _____________________________________________________________</w:t>
      </w:r>
    </w:p>
    <w:p>
      <w:r>
        <w:rPr>
          <w:b w:val="0"/>
          <w:sz w:val="20"/>
        </w:rPr>
        <w:t>Address: __________________________________________________________</w:t>
      </w:r>
    </w:p>
    <w:p>
      <w:r>
        <w:rPr>
          <w:b w:val="0"/>
          <w:sz w:val="20"/>
        </w:rPr>
        <w:t>Contact Details: _________________________________________________</w:t>
      </w:r>
    </w:p>
    <w:p/>
    <w:p>
      <w:r>
        <w:rPr>
          <w:b/>
          <w:sz w:val="20"/>
        </w:rPr>
        <w:t>BACKGROUND:</w:t>
      </w:r>
    </w:p>
    <w:p>
      <w:r>
        <w:rPr>
          <w:b w:val="0"/>
          <w:sz w:val="20"/>
        </w:rPr>
        <w:t>The Disclosing Party possesses certain confidential and proprietary information relating to its business activities. The Receiving Party is willing to receive such confidential information only for the purpose of evaluating a potential business relationship or transaction between the Parties.</w:t>
      </w:r>
    </w:p>
    <w:p/>
    <w:p>
      <w:r>
        <w:rPr>
          <w:b/>
          <w:sz w:val="20"/>
        </w:rPr>
        <w:t>1. DEFINITIONS</w:t>
      </w:r>
    </w:p>
    <w:p>
      <w:r>
        <w:rPr>
          <w:b w:val="0"/>
          <w:sz w:val="20"/>
        </w:rPr>
        <w:t>1.1 “Confidential Information” means any and all technical and non-technical information provided by the Disclosing Party to the Receiving Party, including but not limited to trade secrets, business plans, strategies, financial information, customer lists, product designs, drawings, prototypes, inventions, software and documentation, whether disclosed orally, visually, or in writing.</w:t>
      </w:r>
    </w:p>
    <w:p>
      <w:r>
        <w:rPr>
          <w:b w:val="0"/>
          <w:sz w:val="20"/>
        </w:rPr>
        <w:t>1.2 Confidential Information does not include any information which: (a) is or becomes publicly available through no breach of this Agreement by the Receiving Party; (b) was lawfully known to the Receiving Party prior to disclosure; (c) is independently developed by the Receiving Party without use of or reference to the Disclosing Party’s Confidential Information; or (d) is rightfully obtained from a third party without restriction on use or disclosure.</w:t>
      </w:r>
    </w:p>
    <w:p/>
    <w:p>
      <w:r>
        <w:rPr>
          <w:b/>
          <w:sz w:val="20"/>
        </w:rPr>
        <w:t>2. RECEIVING PARTY OBLIGATIONS</w:t>
      </w:r>
    </w:p>
    <w:p>
      <w:r>
        <w:rPr>
          <w:b w:val="0"/>
          <w:sz w:val="20"/>
        </w:rPr>
        <w:t>2.1 The Receiving Party shall keep all Confidential Information strictly confidential and shall not disclose it to any third party without the prior written consent of the Disclosing Party.</w:t>
      </w:r>
    </w:p>
    <w:p>
      <w:r>
        <w:rPr>
          <w:b w:val="0"/>
          <w:sz w:val="20"/>
        </w:rPr>
        <w:t>2.2 The Receiving Party shall use the Confidential Information solely for the Purpose defined herein and shall not use it for any other purpose without the Disclosing Party's prior written consent.</w:t>
      </w:r>
    </w:p>
    <w:p>
      <w:r>
        <w:rPr>
          <w:b w:val="0"/>
          <w:sz w:val="20"/>
        </w:rPr>
        <w:t>2.3 The Receiving Party shall take all reasonable measures to protect the confidentiality and avoid unauthorized use or disclosure of the Confidential Information, which shall not be less than those it uses to protect its own confidential information.</w:t>
      </w:r>
    </w:p>
    <w:p>
      <w:r>
        <w:rPr>
          <w:b w:val="0"/>
          <w:sz w:val="20"/>
        </w:rPr>
        <w:t>2.4 The Receiving Party may disclose Confidential Information to its employees, agents, or professional advisors only to the extent necessary and provided that such persons are bound by confidentiality obligations no less restrictive than those contained in this Agreement.</w:t>
      </w:r>
    </w:p>
    <w:p/>
    <w:p>
      <w:r>
        <w:rPr>
          <w:b/>
          <w:sz w:val="20"/>
        </w:rPr>
        <w:t>3. EXCLUSIONS</w:t>
      </w:r>
    </w:p>
    <w:p>
      <w:r>
        <w:rPr>
          <w:b w:val="0"/>
          <w:sz w:val="20"/>
        </w:rPr>
        <w:t>The obligations under this Agreement shall not apply to information that the Receiving Party can demonstrate: (i) was in the public domain prior to disclosure; (ii) is lawfully received from a third party without breach of any confidentiality obligation; (iii) is independently developed without use of the Confidential Information; or (iv) is required to be disclosed by law, court order, or governmental authority, provided the Receiving Party gives prompt notice to the Disclosing Party to enable it to seek a protective order or other remedy.</w:t>
      </w:r>
    </w:p>
    <w:p/>
    <w:p>
      <w:r>
        <w:rPr>
          <w:b/>
          <w:sz w:val="20"/>
        </w:rPr>
        <w:t>4. TERM AND TERMINATION</w:t>
      </w:r>
    </w:p>
    <w:p>
      <w:r>
        <w:rPr>
          <w:b w:val="0"/>
          <w:sz w:val="20"/>
        </w:rPr>
        <w:t>4.1 This Agreement shall commence upon the date of the last signature below and shall continue for a period of five (5) years unless earlier terminated by mutual written agreement.</w:t>
      </w:r>
    </w:p>
    <w:p>
      <w:r>
        <w:rPr>
          <w:b w:val="0"/>
          <w:sz w:val="20"/>
        </w:rPr>
        <w:t>4.2 The obligations with respect to Confidential Information disclosed during the term shall survive termination or expiration of this Agreement for a period of five (5) years.</w:t>
      </w:r>
    </w:p>
    <w:p/>
    <w:p>
      <w:r>
        <w:rPr>
          <w:b/>
          <w:sz w:val="20"/>
        </w:rPr>
        <w:t>5. RETURN OR DESTRUCTION OF MATERIALS</w:t>
      </w:r>
    </w:p>
    <w:p>
      <w:r>
        <w:rPr>
          <w:b w:val="0"/>
          <w:sz w:val="20"/>
        </w:rPr>
        <w:t>Upon termination or upon written request of the Disclosing Party, the Receiving Party shall promptly return or destroy all tangible materials containing Confidential Information and shall certify in writing its compliance with this obligation, except as may be required to maintain archival copies for legal or regulatory purposes.</w:t>
      </w:r>
    </w:p>
    <w:p/>
    <w:p>
      <w:r>
        <w:rPr>
          <w:b/>
          <w:sz w:val="20"/>
        </w:rPr>
        <w:t>6. NO LICENSE OR OWNERSHIP RIGHTS</w:t>
      </w:r>
    </w:p>
    <w:p>
      <w:r>
        <w:rPr>
          <w:b w:val="0"/>
          <w:sz w:val="20"/>
        </w:rPr>
        <w:t>Nothing in this Agreement shall be construed as granting any license or ownership rights to the Receiving Party, by implication, estoppel, or otherwise, under any patent, copyright, trademark, or other intellectual property rights of the Disclosing Party.</w:t>
      </w:r>
    </w:p>
    <w:p/>
    <w:p>
      <w:r>
        <w:rPr>
          <w:b/>
          <w:sz w:val="20"/>
        </w:rPr>
        <w:t>7. NO WARRANTY</w:t>
      </w:r>
    </w:p>
    <w:p>
      <w:r>
        <w:rPr>
          <w:b w:val="0"/>
          <w:sz w:val="20"/>
        </w:rPr>
        <w:t>All Confidential Information is provided "AS IS". The Disclosing Party makes no warranties, express or implied, regarding accuracy or completeness of the Confidential Information.</w:t>
      </w:r>
    </w:p>
    <w:p/>
    <w:p>
      <w:r>
        <w:rPr>
          <w:b/>
          <w:sz w:val="20"/>
        </w:rPr>
        <w:t>8. INJUNCTIVE RELIEF</w:t>
      </w:r>
    </w:p>
    <w:p>
      <w:r>
        <w:rPr>
          <w:b w:val="0"/>
          <w:sz w:val="20"/>
        </w:rPr>
        <w:t>The Receiving Party acknowledges that any breach of this Agreement may cause irreparable harm to the Disclosing Party, entitling the Disclosing Party to seek injunctive relief without prejudice to any other rights or remedies available at law or in equity.</w:t>
      </w:r>
    </w:p>
    <w:p/>
    <w:p>
      <w:r>
        <w:rPr>
          <w:b/>
          <w:sz w:val="20"/>
        </w:rPr>
        <w:t>9. GOVERNING LAW AND JURISDICTION</w:t>
      </w:r>
    </w:p>
    <w:p>
      <w:r>
        <w:rPr>
          <w:b w:val="0"/>
          <w:sz w:val="20"/>
        </w:rPr>
        <w:t>This Agreement shall be governed by and construed in accordance with the laws of England and Wales. The parties agree to submit to the exclusive jurisdiction of the courts of England and Wales in respect of any dispute arising out of or in connection with this Agreement.</w:t>
      </w:r>
    </w:p>
    <w:p/>
    <w:p>
      <w:r>
        <w:rPr>
          <w:b/>
          <w:sz w:val="20"/>
        </w:rPr>
        <w:t>10. ENTIRE AGREEMENT</w:t>
      </w:r>
    </w:p>
    <w:p>
      <w:r>
        <w:rPr>
          <w:b w:val="0"/>
          <w:sz w:val="20"/>
        </w:rPr>
        <w:t>This Agreement constitutes the entire understanding between the parties with respect to the subject matter hereof and supersedes all prior discussions, agreements, or understandings of any kind.</w:t>
      </w:r>
    </w:p>
    <w:p/>
    <w:p>
      <w:r>
        <w:rPr>
          <w:b/>
          <w:sz w:val="20"/>
        </w:rPr>
        <w:t>11. AMENDMENTS</w:t>
      </w:r>
    </w:p>
    <w:p>
      <w:r>
        <w:rPr>
          <w:b w:val="0"/>
          <w:sz w:val="20"/>
        </w:rPr>
        <w:t>Any amendment or modification to this Agreement must be made in writing and signed by both parties.</w:t>
      </w:r>
    </w:p>
    <w:p/>
    <w:p>
      <w:r>
        <w:rPr>
          <w:b/>
          <w:sz w:val="20"/>
        </w:rPr>
        <w:t>12. SEVERABILITY</w:t>
      </w:r>
    </w:p>
    <w:p>
      <w:r>
        <w:rPr>
          <w:b w:val="0"/>
          <w:sz w:val="20"/>
        </w:rPr>
        <w:t>If any provision of this Agreement is found to be invalid or unenforceable, the remaining provisions shall remain in full force and effect.</w:t>
      </w:r>
    </w:p>
    <w:p/>
    <w:p>
      <w:r>
        <w:rPr>
          <w:b/>
          <w:sz w:val="20"/>
        </w:rPr>
        <w:t>13. WAIVER</w:t>
      </w:r>
    </w:p>
    <w:p>
      <w:r>
        <w:rPr>
          <w:b w:val="0"/>
          <w:sz w:val="20"/>
        </w:rPr>
        <w:t>No failure or delay by either party in exercising any right shall operate as a waiver of that right.</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https://legaltemplates-uk.com/nda-contract/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da-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