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WISHES</w:t>
      </w:r>
    </w:p>
    <w:p/>
    <w:p/>
    <w:p>
      <w:r>
        <w:rPr>
          <w:b w:val="0"/>
          <w:sz w:val="20"/>
        </w:rPr>
        <w:t>This Letter of Wishes is intended to provide guidance and express my wishes relating to my Will. It is not legally binding but should be taken into consideration by my Executors and Trustees when administering my estate.</w:t>
      </w:r>
    </w:p>
    <w:p/>
    <w:p/>
    <w:p>
      <w:r>
        <w:rPr>
          <w:b/>
          <w:sz w:val="22"/>
        </w:rPr>
        <w:t>1. Purpose of this Letter</w:t>
      </w:r>
    </w:p>
    <w:p>
      <w:r>
        <w:rPr>
          <w:b w:val="0"/>
          <w:sz w:val="20"/>
        </w:rPr>
        <w:t>This Letter of Wishes sets out my personal wishes regarding the distribution of my estate, care of any minor beneficiaries, and any other matters that I consider important for my Executors and Trustees to know.</w:t>
      </w:r>
    </w:p>
    <w:p/>
    <w:p>
      <w:r>
        <w:rPr>
          <w:b/>
          <w:sz w:val="22"/>
        </w:rPr>
        <w:t>2. Personal Messages</w:t>
      </w:r>
    </w:p>
    <w:p>
      <w:r>
        <w:rPr>
          <w:b w:val="0"/>
          <w:sz w:val="20"/>
        </w:rPr>
        <w:t>I wish to express my gratitude and love to my family and friends. I hope that my estate is administered in a manner that reflects my values and supports those I care about.</w:t>
      </w:r>
    </w:p>
    <w:p/>
    <w:p>
      <w:r>
        <w:rPr>
          <w:b/>
          <w:sz w:val="22"/>
        </w:rPr>
        <w:t>3. Guidance on Distribution of Assets</w:t>
      </w:r>
    </w:p>
    <w:p>
      <w:r>
        <w:rPr>
          <w:b w:val="0"/>
          <w:sz w:val="20"/>
        </w:rPr>
        <w:t>While my Will sets out the formal distribution of my estate, I wish to provide the following guidance to my Executors and Trustees:</w:t>
      </w:r>
    </w:p>
    <w:p>
      <w:r>
        <w:rPr>
          <w:b w:val="0"/>
          <w:sz w:val="20"/>
        </w:rPr>
        <w:t>• To consider the needs and circumstances of my beneficiaries at the time of distribution, especially if any beneficiary is a minor, vulnerable, or requires special care.</w:t>
      </w:r>
    </w:p>
    <w:p>
      <w:r>
        <w:rPr>
          <w:b w:val="0"/>
          <w:sz w:val="20"/>
        </w:rPr>
        <w:t>• To make discretionary distributions to support the education, health, or welfare of beneficiaries, as the Trustees see fit.</w:t>
      </w:r>
    </w:p>
    <w:p>
      <w:r>
        <w:rPr>
          <w:b w:val="0"/>
          <w:sz w:val="20"/>
        </w:rPr>
        <w:t>• To consider the wishes of beneficiaries when making distributions, and to act prudently and fairly in the management of trust assets.</w:t>
      </w:r>
    </w:p>
    <w:p/>
    <w:p>
      <w:r>
        <w:rPr>
          <w:b/>
          <w:sz w:val="22"/>
        </w:rPr>
        <w:t>4. Guardianship of Minor Beneficiaries</w:t>
      </w:r>
    </w:p>
    <w:p>
      <w:r>
        <w:rPr>
          <w:b w:val="0"/>
          <w:sz w:val="20"/>
        </w:rPr>
        <w:t>If any beneficiary of my estate is under the age of 18 at the time of my death, I wish my Trustees to act in the best interests of such minors, including but not limited to:</w:t>
      </w:r>
    </w:p>
    <w:p>
      <w:r>
        <w:rPr>
          <w:b w:val="0"/>
          <w:sz w:val="20"/>
        </w:rPr>
        <w:t>• Providing for their maintenance, education, and welfare.</w:t>
      </w:r>
    </w:p>
    <w:p>
      <w:r>
        <w:rPr>
          <w:b w:val="0"/>
          <w:sz w:val="20"/>
        </w:rPr>
        <w:t>• Consulting with any appointed guardians or carers.</w:t>
      </w:r>
    </w:p>
    <w:p>
      <w:r>
        <w:rPr>
          <w:b w:val="0"/>
          <w:sz w:val="20"/>
        </w:rPr>
        <w:t>• Considering appointment of a guardian or custodian where appropriate, if my Will does not already address this.</w:t>
      </w:r>
    </w:p>
    <w:p/>
    <w:p>
      <w:r>
        <w:rPr>
          <w:b/>
          <w:sz w:val="22"/>
        </w:rPr>
        <w:t>5. Funeral and Memorial Wishes</w:t>
      </w:r>
    </w:p>
    <w:p>
      <w:r>
        <w:rPr>
          <w:b w:val="0"/>
          <w:sz w:val="20"/>
        </w:rPr>
        <w:t>Although my Will may contain specific funeral wishes, I would like to remind my Executors and family of my preference for a simple, dignified funeral service in keeping with my beliefs and values. I wish for my family and friends to celebrate my life in a manner they feel appropriate.</w:t>
      </w:r>
    </w:p>
    <w:p/>
    <w:p>
      <w:r>
        <w:rPr>
          <w:b/>
          <w:sz w:val="22"/>
        </w:rPr>
        <w:t>6. Special Requests</w:t>
      </w:r>
    </w:p>
    <w:p>
      <w:r>
        <w:rPr>
          <w:b w:val="0"/>
          <w:sz w:val="20"/>
        </w:rPr>
        <w:t>I have the following special requests, which I hope will be honoured by my Executors and Trustees:</w:t>
      </w:r>
    </w:p>
    <w:p>
      <w:r>
        <w:rPr>
          <w:b w:val="0"/>
          <w:sz w:val="20"/>
        </w:rPr>
        <w:t>• Any sentimental items that may not be specifically mentioned in my Will should be distributed according to my known wishes or, if none are known, in a manner that brings comfort to my loved ones.</w:t>
      </w:r>
    </w:p>
    <w:p>
      <w:r>
        <w:rPr>
          <w:b w:val="0"/>
          <w:sz w:val="20"/>
        </w:rPr>
        <w:t>• Consideration should be given to charitable donations or support for causes that I have been passionate about, even if not specifically identified in my Will.</w:t>
      </w:r>
    </w:p>
    <w:p/>
    <w:p>
      <w:r>
        <w:rPr>
          <w:b/>
          <w:sz w:val="22"/>
        </w:rPr>
        <w:t>7. Trustees’ Discretion and Conduct</w:t>
      </w:r>
    </w:p>
    <w:p>
      <w:r>
        <w:rPr>
          <w:b w:val="0"/>
          <w:sz w:val="20"/>
        </w:rPr>
        <w:t>I trust my Executors and Trustees to act with integrity, discretion, and fairness in the administration of my estate. They should seek professional advice where necessary and act in accordance with UK law and any relevant trust instrument.</w:t>
      </w:r>
    </w:p>
    <w:p>
      <w:r>
        <w:rPr>
          <w:b w:val="0"/>
          <w:sz w:val="20"/>
        </w:rPr>
        <w:t>I acknowledge that this Letter of Wishes is not legally binding but hope that it will assist my Executors and Trustees in carrying out my intentions.</w:t>
      </w:r>
    </w:p>
    <w:p/>
    <w:p>
      <w:r>
        <w:rPr>
          <w:b/>
          <w:sz w:val="22"/>
        </w:rPr>
        <w:t>8. Confidentiality</w:t>
      </w:r>
    </w:p>
    <w:p>
      <w:r>
        <w:rPr>
          <w:b w:val="0"/>
          <w:sz w:val="20"/>
        </w:rPr>
        <w:t>This Letter of Wishes is intended to be a private document for the use of my Executors, Trustees, and beneficiaries. I request that it be kept confidential and shared only with those who have a legitimate interest in the administration of my estate.</w:t>
      </w:r>
    </w:p>
    <w:p/>
    <w:p>
      <w:r>
        <w:rPr>
          <w:b w:val="0"/>
          <w:sz w:val="20"/>
        </w:rPr>
        <w:t>I reserve the right to amend or revoke this Letter of Wishes at any time during my lifetime without informing any person named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w:t>
              <w:br/>
              <w:br/>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https://legaltemplates-uk.com/letter-of-wishes-for-a-will/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wishes-for-a-will/"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