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INSTRUCTION</w:t>
      </w:r>
    </w:p>
    <w:p/>
    <w:p>
      <w:r>
        <w:rPr>
          <w:b w:val="0"/>
          <w:sz w:val="20"/>
        </w:rPr>
        <w:t>To Whom It May Concern,</w:t>
      </w:r>
    </w:p>
    <w:p/>
    <w:p>
      <w:r>
        <w:rPr>
          <w:b w:val="0"/>
          <w:sz w:val="20"/>
        </w:rPr>
        <w:t>This Letter of Instruction ("LOI") is issued to provide clear and unequivocal instructions regarding the handling, transfer, and management of the assets and responsibilities as detailed herein. This LOI is legally binding under the laws of England and Wales and shall be acted upon in strict accordance with the terms specified below.</w:t>
      </w:r>
    </w:p>
    <w:p/>
    <w:p/>
    <w:p>
      <w:r>
        <w:rPr>
          <w:b/>
          <w:sz w:val="20"/>
        </w:rPr>
        <w:t>PARTIES TO THE INSTRUCTION</w:t>
      </w:r>
    </w:p>
    <w:p>
      <w:r>
        <w:rPr>
          <w:b/>
          <w:sz w:val="20"/>
        </w:rPr>
        <w:t>Principal / Instruction Giver: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Agent / Instruction Receiver:</w:t>
      </w:r>
    </w:p>
    <w:p>
      <w:r>
        <w:rPr>
          <w:b w:val="0"/>
          <w:sz w:val="20"/>
        </w:rPr>
        <w:t>Full Name / Company: 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
      <w:r>
        <w:rPr>
          <w:b/>
          <w:sz w:val="20"/>
        </w:rPr>
        <w:t>PURPOSE AND SCOPE OF INSTRUCTION</w:t>
      </w:r>
    </w:p>
    <w:p>
      <w:r>
        <w:rPr>
          <w:b w:val="0"/>
          <w:sz w:val="20"/>
        </w:rPr>
        <w:t>The Principal hereby instructs the Agent to undertake the tasks specified herein with full authority and responsibility, subject to the terms and conditions set out in this letter. This instruction covers all actions necessary for the effective performance, including but not limited to communication, negotiation, and execution of relevant documentation associated with the assets or services specified.</w:t>
      </w:r>
    </w:p>
    <w:p/>
    <w:p>
      <w:r>
        <w:rPr>
          <w:b/>
          <w:sz w:val="20"/>
        </w:rPr>
        <w:t>SPECIFIC INSTRUCTIONS</w:t>
      </w:r>
    </w:p>
    <w:p>
      <w:r>
        <w:rPr>
          <w:b w:val="0"/>
          <w:sz w:val="20"/>
        </w:rPr>
        <w:t>1. Asset Management</w:t>
      </w:r>
    </w:p>
    <w:p>
      <w:r>
        <w:rPr>
          <w:b w:val="0"/>
          <w:sz w:val="20"/>
        </w:rPr>
        <w:t>The Agent shall manage, handle, and oversee the assets described below diligently, ensuring compliance with all applicable laws, regulations, and best practices.</w:t>
      </w:r>
    </w:p>
    <w:p>
      <w:r>
        <w:rPr>
          <w:b w:val="0"/>
          <w:sz w:val="20"/>
        </w:rPr>
        <w:t>Asset Description: ______________________________________________________</w:t>
      </w:r>
    </w:p>
    <w:p>
      <w:r>
        <w:rPr>
          <w:b w:val="0"/>
          <w:sz w:val="20"/>
        </w:rPr>
        <w:t>Location: ______________________________________________________________</w:t>
      </w:r>
    </w:p>
    <w:p/>
    <w:p>
      <w:r>
        <w:rPr>
          <w:b w:val="0"/>
          <w:sz w:val="20"/>
        </w:rPr>
        <w:t>2. Authority and Powers</w:t>
      </w:r>
    </w:p>
    <w:p>
      <w:r>
        <w:rPr>
          <w:b w:val="0"/>
          <w:sz w:val="20"/>
        </w:rPr>
        <w:t>The Agent is authorised to act on behalf of the Principal in all matters pertaining to the instruction, including but not limited to signing documents, liaising with third parties, and making decisions necessary to fulfil the objectives of this LOI.</w:t>
      </w:r>
    </w:p>
    <w:p/>
    <w:p>
      <w:r>
        <w:rPr>
          <w:b w:val="0"/>
          <w:sz w:val="20"/>
        </w:rPr>
        <w:t>3. Communication and Reporting</w:t>
      </w:r>
    </w:p>
    <w:p>
      <w:r>
        <w:rPr>
          <w:b w:val="0"/>
          <w:sz w:val="20"/>
        </w:rPr>
        <w:t>The Agent shall keep the Principal informed of all significant developments and provide periodic reports as agreed between the parties.</w:t>
      </w:r>
    </w:p>
    <w:p/>
    <w:p>
      <w:r>
        <w:rPr>
          <w:b w:val="0"/>
          <w:sz w:val="20"/>
        </w:rPr>
        <w:t>4. Confidentiality</w:t>
      </w:r>
    </w:p>
    <w:p>
      <w:r>
        <w:rPr>
          <w:b w:val="0"/>
          <w:sz w:val="20"/>
        </w:rPr>
        <w:t>The Agent shall treat all information obtained in the course of executing this instruction as strictly confidential and shall not disclose it to any third party except as required by law or with the Principal’s explicit consent.</w:t>
      </w:r>
    </w:p>
    <w:p/>
    <w:p>
      <w:r>
        <w:rPr>
          <w:b w:val="0"/>
          <w:sz w:val="20"/>
        </w:rPr>
        <w:t>5. Limitations and Exclusions</w:t>
      </w:r>
    </w:p>
    <w:p>
      <w:r>
        <w:rPr>
          <w:b w:val="0"/>
          <w:sz w:val="20"/>
        </w:rPr>
        <w:t>Any actions outside the scope of this letter require prior written consent from the Principal. The Agent shall not incur liabilities or obligations beyond those expressly authorised herein.</w:t>
      </w:r>
    </w:p>
    <w:p/>
    <w:p>
      <w:r>
        <w:rPr>
          <w:b/>
          <w:sz w:val="20"/>
        </w:rPr>
        <w:t>FEES, EXPENSES AND INDEMNITY</w:t>
      </w:r>
    </w:p>
    <w:p>
      <w:r>
        <w:rPr>
          <w:b w:val="0"/>
          <w:sz w:val="20"/>
        </w:rPr>
        <w:t>The Principal agrees to remunerate the Agent as follows:</w:t>
      </w:r>
    </w:p>
    <w:p>
      <w:r>
        <w:rPr>
          <w:b w:val="0"/>
          <w:sz w:val="20"/>
        </w:rPr>
        <w:t>Fee Structure: __________________________________________________________</w:t>
      </w:r>
    </w:p>
    <w:p>
      <w:r>
        <w:rPr>
          <w:b w:val="0"/>
          <w:sz w:val="20"/>
        </w:rPr>
        <w:t>Payment Terms: _________________________________________________________</w:t>
      </w:r>
    </w:p>
    <w:p/>
    <w:p>
      <w:r>
        <w:rPr>
          <w:b w:val="0"/>
          <w:sz w:val="20"/>
        </w:rPr>
        <w:t>The Principal shall reimburse all reasonable expenses properly incurred by the Agent in the performance of this instruction upon submission of appropriate supporting documentation.</w:t>
      </w:r>
    </w:p>
    <w:p/>
    <w:p>
      <w:r>
        <w:rPr>
          <w:b w:val="0"/>
          <w:sz w:val="20"/>
        </w:rPr>
        <w:t>The Agent shall indemnify and hold harmless the Principal against any claims, losses, or damages arising from the Agent’s wilful misconduct or gross negligence in connection with this instruction.</w:t>
      </w:r>
    </w:p>
    <w:p/>
    <w:p>
      <w:r>
        <w:rPr>
          <w:b/>
          <w:sz w:val="20"/>
        </w:rPr>
        <w:t>TERM AND TERMINATION</w:t>
      </w:r>
    </w:p>
    <w:p>
      <w:r>
        <w:rPr>
          <w:b w:val="0"/>
          <w:sz w:val="20"/>
        </w:rPr>
        <w:t>This Letter of Instruction shall remain in effect until the completion of the tasks described herein or until terminated by either party with written notice.</w:t>
      </w:r>
    </w:p>
    <w:p>
      <w:r>
        <w:rPr>
          <w:b w:val="0"/>
          <w:sz w:val="20"/>
        </w:rPr>
        <w:t>Termination Notice Period: ___________________________</w:t>
      </w:r>
    </w:p>
    <w:p/>
    <w:p>
      <w:r>
        <w:rPr>
          <w:b w:val="0"/>
          <w:sz w:val="20"/>
        </w:rPr>
        <w:t>Termination shall not affect any rights or liabilities accrued prior to termination.</w:t>
      </w:r>
    </w:p>
    <w:p/>
    <w:p>
      <w:r>
        <w:rPr>
          <w:b/>
          <w:sz w:val="20"/>
        </w:rPr>
        <w:t>LEGAL COMPLIANCE AND GOVERNING LAW</w:t>
      </w:r>
    </w:p>
    <w:p>
      <w:r>
        <w:rPr>
          <w:b w:val="0"/>
          <w:sz w:val="20"/>
        </w:rPr>
        <w:t>Both parties agree to comply with all applicable laws and regulations in the execution of this instruction.</w:t>
      </w:r>
    </w:p>
    <w:p>
      <w:r>
        <w:rPr>
          <w:b w:val="0"/>
          <w:sz w:val="20"/>
        </w:rPr>
        <w:t>This Letter of Instruction shall be governed by and construed in accordance with the laws of England and Wales.</w:t>
      </w:r>
    </w:p>
    <w:p>
      <w:r>
        <w:rPr>
          <w:b w:val="0"/>
          <w:sz w:val="20"/>
        </w:rPr>
        <w:t>The parties submit to the exclusive jurisdiction of the courts of England and Wales for any disputes arising out of or in connection with this letter.</w:t>
      </w:r>
    </w:p>
    <w:p/>
    <w:p>
      <w:r>
        <w:rPr>
          <w:b/>
          <w:sz w:val="20"/>
        </w:rPr>
        <w:t>ENTIRE AGREEMENT</w:t>
      </w:r>
    </w:p>
    <w:p>
      <w:r>
        <w:rPr>
          <w:b w:val="0"/>
          <w:sz w:val="20"/>
        </w:rPr>
        <w:t>This Letter of Instruction constitutes the entire agreement between the Principal and the Agent concerning the subject matter hereof and supersedes all prior agreements, understandings, and communications, whether oral or written.</w:t>
      </w:r>
    </w:p>
    <w:p/>
    <w:p/>
    <w:p/>
    <w:p>
      <w:r>
        <w:rPr>
          <w:b w:val="0"/>
          <w:sz w:val="20"/>
        </w:rPr>
        <w:t>IN WITNESS WHEREOF, the parties hereto have executed this Letter of Instruction as of the date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 / INSTRUCTION GIVER</w:t>
            </w:r>
          </w:p>
        </w:tc>
        <w:tc>
          <w:tcPr>
            <w:tcW w:type="dxa" w:w="4986"/>
            <w:tcBorders>
              <w:top w:val="nil"/>
              <w:left w:val="nil"/>
              <w:bottom w:val="nil"/>
              <w:right w:val="nil"/>
              <w:insideH w:val="nil"/>
              <w:insideV w:val="nil"/>
            </w:tcBorders>
          </w:tcPr>
          <w:p>
            <w:pPr>
              <w:jc w:val="center"/>
            </w:pPr>
            <w:r>
              <w:t>AGENT / INSTRUCTION RECEIVER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https://legaltemplates-uk.com/letter-of-instruction/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of-instruction/"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